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D67" w:rsidRPr="003F0D67" w:rsidRDefault="003F0D67" w:rsidP="003F0D67">
      <w:pPr>
        <w:spacing w:after="0" w:line="240" w:lineRule="auto"/>
        <w:jc w:val="center"/>
        <w:rPr>
          <w:rFonts w:ascii="Calibri" w:eastAsia="Times New Roman" w:hAnsi="Calibri" w:cs="Times New Roman"/>
          <w:lang w:val="en-US" w:eastAsia="sv-S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sv-SE"/>
        </w:rPr>
        <w:t>L</w:t>
      </w:r>
      <w:r w:rsidRPr="003F0D67">
        <w:rPr>
          <w:rFonts w:ascii="Times New Roman" w:eastAsia="Times New Roman" w:hAnsi="Times New Roman" w:cs="Times New Roman"/>
          <w:sz w:val="28"/>
          <w:szCs w:val="28"/>
          <w:u w:val="single"/>
          <w:lang w:val="en" w:eastAsia="sv-SE"/>
        </w:rPr>
        <w:t xml:space="preserve">aundry room rules </w:t>
      </w:r>
    </w:p>
    <w:p w:rsidR="003F0D67" w:rsidRPr="003F0D67" w:rsidRDefault="003F0D67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8"/>
          <w:szCs w:val="28"/>
          <w:lang w:val="en-US" w:eastAsia="sv-SE"/>
        </w:rPr>
        <w:t> </w:t>
      </w:r>
    </w:p>
    <w:p w:rsidR="003F0D67" w:rsidRPr="003F0D67" w:rsidRDefault="003F0D67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General rules: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 laundry room may only be used by the residents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of the housing a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ssociation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for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own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household laundry.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ose with the last washing time of the evening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shall ensure that all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w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indows are closed and that the </w:t>
      </w:r>
      <w:proofErr w:type="gramStart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front door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is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locks when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they leave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 premises.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Baskets and table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may only be used for clean laundry.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Spilled water, detergent or fabric softener should be shaved away or dried up.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Washers and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dryers shall be emptied after use.</w:t>
      </w:r>
    </w:p>
    <w:p w:rsidR="003F0D67" w:rsidRDefault="003F0D67" w:rsidP="003F0D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Those who have not stated the washers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10 minutes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after the start of the washing time l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oses </w:t>
      </w: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their time and the washer may be used by another tenant. </w:t>
      </w:r>
    </w:p>
    <w:p w:rsidR="003F0D67" w:rsidRDefault="003F0D67" w:rsidP="003F0D6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If the washer is not emptied at the end of the washing time, the next tenant is allowed to carefully remove the laundry and put it in a laundry basket. </w:t>
      </w:r>
    </w:p>
    <w:p w:rsidR="003F0D67" w:rsidRDefault="00B1149C" w:rsidP="003F0D6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Power in the laundry room is turned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every weekday at 22. </w:t>
      </w:r>
    </w:p>
    <w:p w:rsidR="00B1149C" w:rsidRDefault="00B1149C" w:rsidP="003F0D6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Only laundry that has been centrifuged,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is moist, may be mangled. </w:t>
      </w:r>
    </w:p>
    <w:p w:rsidR="00B1149C" w:rsidRDefault="00B1149C" w:rsidP="003F0D6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Children are not allowed to be unattended in the laundry room. The mangles and other equipment can be dangerous. Parents are responsible for their children. </w:t>
      </w:r>
    </w:p>
    <w:p w:rsidR="00B1149C" w:rsidRDefault="00B1149C" w:rsidP="003F0D6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Smoking is not permitted in the laundry room. </w:t>
      </w:r>
    </w:p>
    <w:p w:rsidR="00B1149C" w:rsidRPr="003F0D67" w:rsidRDefault="00B1149C" w:rsidP="00B1149C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</w:p>
    <w:p w:rsidR="003F0D67" w:rsidRPr="003F0D67" w:rsidRDefault="00B1149C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>Broken equipment</w:t>
      </w:r>
      <w:r w:rsidR="003F0D67"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Machines that are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not working satisfactorily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should be reported to the caretaker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enter the number or letter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of the machine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for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a clarified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error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report.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Attach the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"</w:t>
      </w:r>
      <w:proofErr w:type="spellStart"/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anmäld</w:t>
      </w:r>
      <w:proofErr w:type="spellEnd"/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felaktig</w:t>
      </w:r>
      <w:proofErr w:type="spellEnd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"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sign to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 machine. </w:t>
      </w:r>
    </w:p>
    <w:p w:rsidR="003F0D67" w:rsidRPr="003F0D67" w:rsidRDefault="003F0D67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> </w:t>
      </w:r>
    </w:p>
    <w:p w:rsidR="003F0D67" w:rsidRPr="003F0D67" w:rsidRDefault="00B1149C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>Missing clothes</w:t>
      </w:r>
      <w:r w:rsidR="003F0D67"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Lost and found items are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put away by the finder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in a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cart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caretaker then gather the items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in a bag in a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nother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room near the laundry room. Contact the caretaker if you lack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ing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any clothes. </w:t>
      </w:r>
    </w:p>
    <w:p w:rsidR="003F0D67" w:rsidRPr="003F0D67" w:rsidRDefault="003F0D67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> </w:t>
      </w:r>
    </w:p>
    <w:p w:rsidR="003F0D67" w:rsidRPr="003F0D67" w:rsidRDefault="00B1149C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>Booking</w:t>
      </w:r>
      <w:r w:rsidR="003F0D67"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>        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 xml:space="preserve">Booking of laundry time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is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done on the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bo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ok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ing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module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in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 laundry rooms entrance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or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via the bo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oking link found via the website.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Tenants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can choose to book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either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4 machines (</w:t>
      </w:r>
      <w:proofErr w:type="gramStart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1-4</w:t>
      </w:r>
      <w:proofErr w:type="gramEnd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) or 2 (5-6 + 7-8).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There are 2 washers (A + B) + 1 heavy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wash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(C)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that </w:t>
      </w:r>
      <w:proofErr w:type="spellStart"/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can not</w:t>
      </w:r>
      <w:proofErr w:type="spellEnd"/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be booked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but are used whe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n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B1149C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needed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</w:p>
    <w:p w:rsidR="003F0D67" w:rsidRPr="003F0D67" w:rsidRDefault="003F0D67" w:rsidP="003F0D67">
      <w:pPr>
        <w:spacing w:after="0" w:line="240" w:lineRule="auto"/>
        <w:jc w:val="center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> </w:t>
      </w:r>
    </w:p>
    <w:p w:rsidR="003F0D67" w:rsidRPr="003F0D67" w:rsidRDefault="000F1DFA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>Washers</w:t>
      </w:r>
      <w:r w:rsidR="003F0D67"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 </w:t>
      </w:r>
      <w:r w:rsidR="000F1DF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washers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0F1DF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should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be used according to the instructions </w:t>
      </w:r>
      <w:r w:rsidR="0008356D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for use, which is available at </w:t>
      </w:r>
      <w:r w:rsidR="000F1DF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machines. In </w:t>
      </w:r>
      <w:r w:rsidR="000F1DF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case of damage due to misuse of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machine</w:t>
      </w:r>
      <w:r w:rsidR="000F1DF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the tenant</w:t>
      </w:r>
      <w:r w:rsidR="0008356D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may be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liable</w:t>
      </w:r>
      <w:r w:rsidR="0008356D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for damages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08356D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t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op of the washer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and detergent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compartment should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be cleaned from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detergent remnants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think of our tenants that suffer from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allergy.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Leave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 lid of detergent/gentle detergent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compartment be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open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to avoid mildew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Blankets and rugs may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only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be washed in the heavy washer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</w:p>
    <w:p w:rsidR="003F0D67" w:rsidRPr="003F0D67" w:rsidRDefault="003F0D67" w:rsidP="003F0D67">
      <w:pPr>
        <w:spacing w:after="0" w:line="240" w:lineRule="auto"/>
        <w:jc w:val="center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> </w:t>
      </w:r>
    </w:p>
    <w:p w:rsidR="003F0D67" w:rsidRPr="003F0D67" w:rsidRDefault="00882FC9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>Dryers</w:t>
      </w:r>
      <w:r w:rsidR="003F0D67" w:rsidRPr="003F0D67">
        <w:rPr>
          <w:rFonts w:ascii="Times New Roman" w:eastAsia="Times New Roman" w:hAnsi="Times New Roman" w:cs="Times New Roman"/>
          <w:sz w:val="20"/>
          <w:szCs w:val="20"/>
          <w:u w:val="single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For drying clean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ing,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there are 5 dryer, 7 drying horses and 3 drying cabin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et with the following layout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: </w:t>
      </w:r>
    </w:p>
    <w:p w:rsidR="003F0D67" w:rsidRPr="003F0D67" w:rsidRDefault="003F0D67" w:rsidP="003F0D67">
      <w:pPr>
        <w:spacing w:after="0" w:line="240" w:lineRule="auto"/>
        <w:ind w:left="144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Courier New" w:eastAsia="Times New Roman" w:hAnsi="Courier New" w:cs="Courier New"/>
          <w:sz w:val="20"/>
          <w:szCs w:val="20"/>
          <w:lang w:val="en" w:eastAsia="sv-SE"/>
        </w:rPr>
        <w:t>o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" w:eastAsia="sv-SE"/>
        </w:rPr>
        <w:t xml:space="preserve"> </w:t>
      </w:r>
      <w:proofErr w:type="gramStart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To</w:t>
      </w:r>
      <w:proofErr w:type="gramEnd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washer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1-4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belongs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2 dryers marked 1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-4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drying horses 2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-4 and drying cabinet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marked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1-4.</w:t>
      </w:r>
    </w:p>
    <w:p w:rsidR="003F0D67" w:rsidRPr="003F0D67" w:rsidRDefault="003F0D67" w:rsidP="003F0D67">
      <w:pPr>
        <w:spacing w:after="0" w:line="240" w:lineRule="auto"/>
        <w:ind w:left="144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Courier New" w:eastAsia="Times New Roman" w:hAnsi="Courier New" w:cs="Courier New"/>
          <w:sz w:val="20"/>
          <w:szCs w:val="20"/>
          <w:lang w:val="en" w:eastAsia="sv-SE"/>
        </w:rPr>
        <w:t>o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" w:eastAsia="sv-SE"/>
        </w:rPr>
        <w:t xml:space="preserve"> </w:t>
      </w:r>
      <w:proofErr w:type="gramStart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To</w:t>
      </w:r>
      <w:proofErr w:type="gramEnd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w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ash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5-6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belongs 1 dryer marked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5-6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drying horses 5-6 a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nd drying cabinet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marked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5-6.</w:t>
      </w:r>
    </w:p>
    <w:p w:rsidR="003F0D67" w:rsidRPr="003F0D67" w:rsidRDefault="003F0D67" w:rsidP="003F0D67">
      <w:pPr>
        <w:spacing w:after="0" w:line="240" w:lineRule="auto"/>
        <w:ind w:left="144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Courier New" w:eastAsia="Times New Roman" w:hAnsi="Courier New" w:cs="Courier New"/>
          <w:sz w:val="20"/>
          <w:szCs w:val="20"/>
          <w:lang w:val="en" w:eastAsia="sv-SE"/>
        </w:rPr>
        <w:t>o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" w:eastAsia="sv-SE"/>
        </w:rPr>
        <w:t xml:space="preserve"> </w:t>
      </w:r>
      <w:proofErr w:type="gramStart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To</w:t>
      </w:r>
      <w:proofErr w:type="gramEnd"/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w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ash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7-8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, belongs 1 dryer marked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7-8,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drying horses 7-8 and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drying cabinet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marked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7-8.</w:t>
      </w:r>
    </w:p>
    <w:p w:rsidR="003F0D67" w:rsidRPr="003F0D67" w:rsidRDefault="003F0D67" w:rsidP="003F0D67">
      <w:pPr>
        <w:spacing w:after="0" w:line="240" w:lineRule="auto"/>
        <w:ind w:left="144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Courier New" w:eastAsia="Times New Roman" w:hAnsi="Courier New" w:cs="Courier New"/>
          <w:sz w:val="20"/>
          <w:szCs w:val="20"/>
          <w:lang w:val="en" w:eastAsia="sv-SE"/>
        </w:rPr>
        <w:t>o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" w:eastAsia="sv-SE"/>
        </w:rPr>
        <w:t xml:space="preserve"> </w:t>
      </w:r>
      <w:proofErr w:type="gramStart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To</w:t>
      </w:r>
      <w:proofErr w:type="gramEnd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the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non-bookable washers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(A)-(B)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belongs 1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dryer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marked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A-B.</w:t>
      </w:r>
    </w:p>
    <w:p w:rsidR="003F0D67" w:rsidRPr="003F0D67" w:rsidRDefault="003F0D67" w:rsidP="003F0D67">
      <w:pPr>
        <w:spacing w:after="0" w:line="240" w:lineRule="auto"/>
        <w:ind w:left="144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Courier New" w:eastAsia="Times New Roman" w:hAnsi="Courier New" w:cs="Courier New"/>
          <w:sz w:val="20"/>
          <w:szCs w:val="20"/>
          <w:lang w:val="en" w:eastAsia="sv-SE"/>
        </w:rPr>
        <w:t>o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" w:eastAsia="sv-SE"/>
        </w:rPr>
        <w:t xml:space="preserve">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here are no bookable drying equipment t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 </w:t>
      </w:r>
      <w:r w:rsidR="00882FC9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heavy washer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(C).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Dryers, drying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horses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and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drying cabinets should be emptied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0.5 hour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after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laundry has finished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. If you need to have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clothes left in the drying equipment check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if that works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with the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next tenant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The dryers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lint </w:t>
      </w:r>
      <w:proofErr w:type="gramStart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filter must</w:t>
      </w:r>
      <w:proofErr w:type="gramEnd"/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be cleaned after use.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It is important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that you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remove your dry laundry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as soon as possible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. If this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is not done, the next tenant that is waiting for their turn, may remove the la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undry and put it in a laundry basket. </w:t>
      </w:r>
    </w:p>
    <w:p w:rsidR="003F0D67" w:rsidRPr="003F0D67" w:rsidRDefault="003F0D67" w:rsidP="003F0D6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Symbol" w:eastAsia="Times New Roman" w:hAnsi="Symbol" w:cs="Times New Roman"/>
          <w:sz w:val="20"/>
          <w:szCs w:val="20"/>
          <w:lang w:eastAsia="sv-SE"/>
        </w:rPr>
        <w:t></w:t>
      </w:r>
      <w:r w:rsidRPr="003F0D67">
        <w:rPr>
          <w:rFonts w:ascii="Times New Roman" w:eastAsia="Times New Roman" w:hAnsi="Times New Roman" w:cs="Times New Roman"/>
          <w:sz w:val="14"/>
          <w:szCs w:val="14"/>
          <w:lang w:val="en-US" w:eastAsia="sv-SE"/>
        </w:rPr>
        <w:t xml:space="preserve">        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Carpets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that are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not centrifuged may be hung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on the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dry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ing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horse only after the 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end of the final wash c</w:t>
      </w:r>
      <w:r w:rsidR="000E3562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ycle and after they have stopped dripping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(</w:t>
      </w:r>
      <w:r w:rsidR="00FB6F4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there is no </w:t>
      </w:r>
      <w:r w:rsidRPr="003F0D67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floor drain). </w:t>
      </w:r>
    </w:p>
    <w:p w:rsidR="003F0D67" w:rsidRPr="003F0D67" w:rsidRDefault="003F0D67" w:rsidP="003F0D67">
      <w:pPr>
        <w:spacing w:after="0" w:line="240" w:lineRule="auto"/>
        <w:rPr>
          <w:rFonts w:ascii="Calibri" w:eastAsia="Times New Roman" w:hAnsi="Calibri" w:cs="Times New Roman"/>
          <w:lang w:val="en-US" w:eastAsia="sv-SE"/>
        </w:rPr>
      </w:pPr>
      <w:r w:rsidRPr="003F0D67">
        <w:rPr>
          <w:rFonts w:ascii="Times New Roman" w:eastAsia="Times New Roman" w:hAnsi="Times New Roman" w:cs="Times New Roman"/>
          <w:sz w:val="20"/>
          <w:szCs w:val="20"/>
          <w:lang w:val="en-US" w:eastAsia="sv-SE"/>
        </w:rPr>
        <w:t> </w:t>
      </w:r>
    </w:p>
    <w:p w:rsidR="003F0D67" w:rsidRPr="003F0D67" w:rsidRDefault="00F43824" w:rsidP="008E0E25">
      <w:pPr>
        <w:pStyle w:val="Ingetavstnd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Mvh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/The Board</w:t>
      </w:r>
    </w:p>
    <w:sectPr w:rsidR="003F0D67" w:rsidRPr="003F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7FE"/>
    <w:multiLevelType w:val="hybridMultilevel"/>
    <w:tmpl w:val="8C5AEE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6331F"/>
    <w:multiLevelType w:val="hybridMultilevel"/>
    <w:tmpl w:val="B7CCB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69A8"/>
    <w:multiLevelType w:val="hybridMultilevel"/>
    <w:tmpl w:val="3E768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37F1"/>
    <w:multiLevelType w:val="hybridMultilevel"/>
    <w:tmpl w:val="AF8AC3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050"/>
    <w:multiLevelType w:val="hybridMultilevel"/>
    <w:tmpl w:val="83EC8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E2"/>
    <w:rsid w:val="0008356D"/>
    <w:rsid w:val="000E3562"/>
    <w:rsid w:val="000F1DFA"/>
    <w:rsid w:val="003544DE"/>
    <w:rsid w:val="00391EE2"/>
    <w:rsid w:val="003F0D67"/>
    <w:rsid w:val="00593E76"/>
    <w:rsid w:val="00607C4C"/>
    <w:rsid w:val="00751048"/>
    <w:rsid w:val="00765D45"/>
    <w:rsid w:val="00767B77"/>
    <w:rsid w:val="00814D71"/>
    <w:rsid w:val="00882FC9"/>
    <w:rsid w:val="008C23AE"/>
    <w:rsid w:val="008E0E25"/>
    <w:rsid w:val="00A34AC9"/>
    <w:rsid w:val="00A55848"/>
    <w:rsid w:val="00B1149C"/>
    <w:rsid w:val="00CD3184"/>
    <w:rsid w:val="00CF0542"/>
    <w:rsid w:val="00D00457"/>
    <w:rsid w:val="00DA0D77"/>
    <w:rsid w:val="00E57606"/>
    <w:rsid w:val="00F43824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E08C-C818-4F59-9A71-5389258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91EE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5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44D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F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Olsson</dc:creator>
  <cp:keywords/>
  <dc:description/>
  <cp:lastModifiedBy>anna hellberg</cp:lastModifiedBy>
  <cp:revision>2</cp:revision>
  <cp:lastPrinted>2018-04-23T14:34:00Z</cp:lastPrinted>
  <dcterms:created xsi:type="dcterms:W3CDTF">2018-05-04T05:02:00Z</dcterms:created>
  <dcterms:modified xsi:type="dcterms:W3CDTF">2018-05-04T05:02:00Z</dcterms:modified>
</cp:coreProperties>
</file>